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939DA" w:rsidRDefault="007939DA">
      <w:pPr>
        <w:jc w:val="right"/>
        <w:rPr>
          <w:rFonts w:ascii="Arial" w:eastAsia="Times New Roman" w:hAnsi="Arial" w:cs="Arial"/>
          <w:sz w:val="20"/>
          <w:szCs w:val="20"/>
        </w:rPr>
      </w:pPr>
      <w:r w:rsidRPr="007939DA">
        <w:rPr>
          <w:rFonts w:ascii="Arial" w:eastAsia="Times New Roman" w:hAnsi="Arial" w:cs="Arial"/>
          <w:noProof/>
          <w:sz w:val="20"/>
          <w:szCs w:val="20"/>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7939DA" w:rsidRDefault="007939DA">
      <w:pPr>
        <w:rPr>
          <w:rFonts w:ascii="Arial" w:eastAsia="Times New Roman" w:hAnsi="Arial" w:cs="Arial"/>
          <w:sz w:val="20"/>
          <w:szCs w:val="20"/>
        </w:rPr>
      </w:pPr>
      <w:r w:rsidRPr="007939DA">
        <w:rPr>
          <w:rFonts w:ascii="Arial" w:eastAsia="Times New Roman" w:hAnsi="Arial" w:cs="Arial"/>
          <w:b/>
          <w:bCs/>
          <w:sz w:val="20"/>
          <w:szCs w:val="20"/>
        </w:rPr>
        <w:t>Vervolgcursus cognitieve gedragstherapie: trauma, rouw en verwerkingstechnieken (50 uur)</w:t>
      </w:r>
      <w:r w:rsidRPr="007939DA">
        <w:rPr>
          <w:rFonts w:ascii="Arial" w:eastAsia="Times New Roman" w:hAnsi="Arial" w:cs="Arial"/>
          <w:sz w:val="20"/>
          <w:szCs w:val="20"/>
        </w:rPr>
        <w:br/>
      </w:r>
      <w:r w:rsidRPr="007939DA">
        <w:rPr>
          <w:rFonts w:ascii="Arial" w:eastAsia="Times New Roman" w:hAnsi="Arial" w:cs="Arial"/>
          <w:sz w:val="20"/>
          <w:szCs w:val="20"/>
        </w:rPr>
        <w:br/>
      </w:r>
      <w:r w:rsidRPr="007939DA">
        <w:rPr>
          <w:rFonts w:ascii="Arial" w:eastAsia="Times New Roman" w:hAnsi="Arial" w:cs="Arial"/>
          <w:b/>
          <w:bCs/>
          <w:i/>
          <w:iCs/>
          <w:sz w:val="20"/>
          <w:szCs w:val="20"/>
        </w:rPr>
        <w:t>Diagnostiek en behandeling</w:t>
      </w:r>
      <w:r w:rsidRPr="007939DA">
        <w:rPr>
          <w:rFonts w:ascii="Arial" w:eastAsia="Times New Roman" w:hAnsi="Arial" w:cs="Arial"/>
          <w:sz w:val="20"/>
          <w:szCs w:val="20"/>
        </w:rPr>
        <w:br/>
      </w:r>
      <w:r w:rsidRPr="007939DA">
        <w:rPr>
          <w:rFonts w:ascii="Arial" w:eastAsia="Times New Roman" w:hAnsi="Arial" w:cs="Arial"/>
          <w:sz w:val="20"/>
          <w:szCs w:val="20"/>
        </w:rPr>
        <w:br/>
      </w:r>
      <w:r w:rsidRPr="007939DA">
        <w:rPr>
          <w:rFonts w:ascii="Arial" w:eastAsia="Times New Roman" w:hAnsi="Arial" w:cs="Arial"/>
          <w:b/>
          <w:bCs/>
          <w:sz w:val="20"/>
          <w:szCs w:val="20"/>
        </w:rPr>
        <w:t>Doel</w:t>
      </w:r>
      <w:r w:rsidRPr="007939DA">
        <w:rPr>
          <w:rFonts w:ascii="Arial" w:eastAsia="Times New Roman" w:hAnsi="Arial" w:cs="Arial"/>
          <w:sz w:val="20"/>
          <w:szCs w:val="20"/>
        </w:rPr>
        <w:br/>
        <w:t>Je verwerft kennis met betrekking tot de gesc</w:t>
      </w:r>
      <w:r w:rsidRPr="007939DA">
        <w:rPr>
          <w:rFonts w:ascii="Arial" w:eastAsia="Times New Roman" w:hAnsi="Arial" w:cs="Arial"/>
          <w:sz w:val="20"/>
          <w:szCs w:val="20"/>
        </w:rPr>
        <w:t>hiedenis van het begrip psychotrauma, de verschillende soorten traumata, de diagnostiek van trauma en de behandelmogelijkheden. Later in de cursus wordt er één dag uitgebreid stil gestaan bij de diagnostiek en het behandelen van rouwproblematiek. Na deze c</w:t>
      </w:r>
      <w:r w:rsidRPr="007939DA">
        <w:rPr>
          <w:rFonts w:ascii="Arial" w:eastAsia="Times New Roman" w:hAnsi="Arial" w:cs="Arial"/>
          <w:sz w:val="20"/>
          <w:szCs w:val="20"/>
        </w:rPr>
        <w:t>ursus:</w:t>
      </w:r>
    </w:p>
    <w:p w:rsidR="00000000" w:rsidRPr="007939DA" w:rsidRDefault="007939DA">
      <w:pPr>
        <w:numPr>
          <w:ilvl w:val="0"/>
          <w:numId w:val="1"/>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kun je verschillende soorten trauma diagnosticeren</w:t>
      </w:r>
    </w:p>
    <w:p w:rsidR="00000000" w:rsidRPr="007939DA" w:rsidRDefault="007939DA">
      <w:pPr>
        <w:numPr>
          <w:ilvl w:val="0"/>
          <w:numId w:val="1"/>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kun je een behandelplan maken voor enkelvoudige en complexe traumaproblematiek</w:t>
      </w:r>
    </w:p>
    <w:p w:rsidR="00000000" w:rsidRPr="007939DA" w:rsidRDefault="007939DA">
      <w:pPr>
        <w:numPr>
          <w:ilvl w:val="0"/>
          <w:numId w:val="1"/>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heb je vaardigheden geleerd om een traumabehandeling uit te voeren</w:t>
      </w:r>
    </w:p>
    <w:p w:rsidR="00000000" w:rsidRPr="007939DA" w:rsidRDefault="007939DA">
      <w:pPr>
        <w:numPr>
          <w:ilvl w:val="0"/>
          <w:numId w:val="1"/>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kun je onderscheiden wanneer er sprake is van gezond</w:t>
      </w:r>
      <w:r w:rsidRPr="007939DA">
        <w:rPr>
          <w:rFonts w:ascii="Arial" w:eastAsia="Times New Roman" w:hAnsi="Arial" w:cs="Arial"/>
          <w:sz w:val="20"/>
          <w:szCs w:val="20"/>
        </w:rPr>
        <w:t>e of van gecompliceerde rouw</w:t>
      </w:r>
    </w:p>
    <w:p w:rsidR="00000000" w:rsidRPr="007939DA" w:rsidRDefault="007939DA">
      <w:pPr>
        <w:numPr>
          <w:ilvl w:val="0"/>
          <w:numId w:val="1"/>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heb je vaardigheden geleerd om bij gecompliceerde rouw te interveniëren</w:t>
      </w:r>
    </w:p>
    <w:p w:rsidR="00000000" w:rsidRPr="007939DA" w:rsidRDefault="007939DA">
      <w:pPr>
        <w:rPr>
          <w:rFonts w:ascii="Arial" w:eastAsia="Times New Roman" w:hAnsi="Arial" w:cs="Arial"/>
          <w:sz w:val="20"/>
          <w:szCs w:val="20"/>
        </w:rPr>
      </w:pPr>
      <w:bookmarkStart w:id="0" w:name="_GoBack"/>
      <w:bookmarkEnd w:id="0"/>
      <w:r w:rsidRPr="007939DA">
        <w:rPr>
          <w:rFonts w:ascii="Arial" w:eastAsia="Times New Roman" w:hAnsi="Arial" w:cs="Arial"/>
          <w:b/>
          <w:bCs/>
          <w:sz w:val="20"/>
          <w:szCs w:val="20"/>
        </w:rPr>
        <w:t>Doelgroep</w:t>
      </w:r>
      <w:r w:rsidRPr="007939DA">
        <w:rPr>
          <w:rFonts w:ascii="Arial" w:eastAsia="Times New Roman" w:hAnsi="Arial" w:cs="Arial"/>
          <w:sz w:val="20"/>
          <w:szCs w:val="20"/>
        </w:rPr>
        <w:br/>
      </w:r>
      <w:proofErr w:type="spellStart"/>
      <w:r w:rsidRPr="007939DA">
        <w:rPr>
          <w:rFonts w:ascii="Arial" w:eastAsia="Times New Roman" w:hAnsi="Arial" w:cs="Arial"/>
          <w:sz w:val="20"/>
          <w:szCs w:val="20"/>
        </w:rPr>
        <w:t>Gz</w:t>
      </w:r>
      <w:proofErr w:type="spellEnd"/>
      <w:r w:rsidRPr="007939DA">
        <w:rPr>
          <w:rFonts w:ascii="Arial" w:eastAsia="Times New Roman" w:hAnsi="Arial" w:cs="Arial"/>
          <w:sz w:val="20"/>
          <w:szCs w:val="20"/>
        </w:rPr>
        <w:t>-psycholoog BIG, Psychotherapeut BIG, Klinisch psycholoog BIG, Klinisch neuropsycholoog BIG, Eerstelijnspsycholoog NIP, Basispsycholoog, Orth</w:t>
      </w:r>
      <w:r w:rsidRPr="007939DA">
        <w:rPr>
          <w:rFonts w:ascii="Arial" w:eastAsia="Times New Roman" w:hAnsi="Arial" w:cs="Arial"/>
          <w:sz w:val="20"/>
          <w:szCs w:val="20"/>
        </w:rPr>
        <w:t>opedagoog, Psychiater en Arts</w:t>
      </w:r>
      <w:r w:rsidRPr="007939DA">
        <w:rPr>
          <w:rFonts w:ascii="Arial" w:eastAsia="Times New Roman" w:hAnsi="Arial" w:cs="Arial"/>
          <w:sz w:val="20"/>
          <w:szCs w:val="20"/>
        </w:rPr>
        <w:br/>
      </w:r>
      <w:r w:rsidRPr="007939DA">
        <w:rPr>
          <w:rFonts w:ascii="Arial" w:eastAsia="Times New Roman" w:hAnsi="Arial" w:cs="Arial"/>
          <w:sz w:val="20"/>
          <w:szCs w:val="20"/>
        </w:rPr>
        <w:br/>
        <w:t>(Klinisch) psychologen, psychotherapeuten, orthopedagogen en psychiaters die in een behandelsetting (gaan) werken met cliënten met persoonlijkheidsproblematiek.</w:t>
      </w:r>
      <w:r w:rsidRPr="007939DA">
        <w:rPr>
          <w:rFonts w:ascii="Arial" w:eastAsia="Times New Roman" w:hAnsi="Arial" w:cs="Arial"/>
          <w:sz w:val="20"/>
          <w:szCs w:val="20"/>
        </w:rPr>
        <w:br/>
      </w:r>
      <w:r w:rsidRPr="007939DA">
        <w:rPr>
          <w:rFonts w:ascii="Arial" w:eastAsia="Times New Roman" w:hAnsi="Arial" w:cs="Arial"/>
          <w:sz w:val="20"/>
          <w:szCs w:val="20"/>
        </w:rPr>
        <w:br/>
      </w:r>
      <w:proofErr w:type="spellStart"/>
      <w:r w:rsidRPr="007939DA">
        <w:rPr>
          <w:rFonts w:ascii="Arial" w:eastAsia="Times New Roman" w:hAnsi="Arial" w:cs="Arial"/>
          <w:sz w:val="20"/>
          <w:szCs w:val="20"/>
        </w:rPr>
        <w:t>OG’ers</w:t>
      </w:r>
      <w:proofErr w:type="spellEnd"/>
      <w:r w:rsidRPr="007939DA">
        <w:rPr>
          <w:rFonts w:ascii="Arial" w:eastAsia="Times New Roman" w:hAnsi="Arial" w:cs="Arial"/>
          <w:sz w:val="20"/>
          <w:szCs w:val="20"/>
        </w:rPr>
        <w:t xml:space="preserve"> BIG die werken met volwassenen zijn van harte welkom om </w:t>
      </w:r>
      <w:r w:rsidRPr="007939DA">
        <w:rPr>
          <w:rFonts w:ascii="Arial" w:eastAsia="Times New Roman" w:hAnsi="Arial" w:cs="Arial"/>
          <w:sz w:val="20"/>
          <w:szCs w:val="20"/>
        </w:rPr>
        <w:t>deel te nemen aan de cursus. De cursus komt niet in aanmerking voor NIP/NVO accreditatie omdat de cursus gericht is op volwassen cliënten.</w:t>
      </w:r>
      <w:r w:rsidRPr="007939DA">
        <w:rPr>
          <w:rFonts w:ascii="Arial" w:eastAsia="Times New Roman" w:hAnsi="Arial" w:cs="Arial"/>
          <w:sz w:val="20"/>
          <w:szCs w:val="20"/>
        </w:rPr>
        <w:br/>
        <w:t xml:space="preserve">Je hebt een door de </w:t>
      </w:r>
      <w:proofErr w:type="spellStart"/>
      <w:r w:rsidRPr="007939DA">
        <w:rPr>
          <w:rFonts w:ascii="Arial" w:eastAsia="Times New Roman" w:hAnsi="Arial" w:cs="Arial"/>
          <w:sz w:val="20"/>
          <w:szCs w:val="20"/>
        </w:rPr>
        <w:t>VGCt</w:t>
      </w:r>
      <w:proofErr w:type="spellEnd"/>
      <w:r w:rsidRPr="007939DA">
        <w:rPr>
          <w:rFonts w:ascii="Arial" w:eastAsia="Times New Roman" w:hAnsi="Arial" w:cs="Arial"/>
          <w:sz w:val="20"/>
          <w:szCs w:val="20"/>
        </w:rPr>
        <w:t xml:space="preserve"> erkende 100-urige basiscursus Cognitieve Gedragstherapie succesvol afgerond.</w:t>
      </w:r>
      <w:r w:rsidRPr="007939DA">
        <w:rPr>
          <w:rFonts w:ascii="Arial" w:eastAsia="Times New Roman" w:hAnsi="Arial" w:cs="Arial"/>
          <w:sz w:val="20"/>
          <w:szCs w:val="20"/>
        </w:rPr>
        <w:br/>
      </w:r>
      <w:r w:rsidRPr="007939DA">
        <w:rPr>
          <w:rFonts w:ascii="Arial" w:eastAsia="Times New Roman" w:hAnsi="Arial" w:cs="Arial"/>
          <w:sz w:val="20"/>
          <w:szCs w:val="20"/>
        </w:rPr>
        <w:br/>
      </w:r>
      <w:r w:rsidRPr="007939DA">
        <w:rPr>
          <w:rFonts w:ascii="Arial" w:eastAsia="Times New Roman" w:hAnsi="Arial" w:cs="Arial"/>
          <w:b/>
          <w:bCs/>
          <w:sz w:val="20"/>
          <w:szCs w:val="20"/>
        </w:rPr>
        <w:t>Inhoud</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geschi</w:t>
      </w:r>
      <w:r w:rsidRPr="007939DA">
        <w:rPr>
          <w:rFonts w:ascii="Arial" w:eastAsia="Times New Roman" w:hAnsi="Arial" w:cs="Arial"/>
          <w:sz w:val="20"/>
          <w:szCs w:val="20"/>
        </w:rPr>
        <w:t>edenis van psychotrauma</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verschillende soorten traumata: enkelvoudig trauma, complex trauma en varianten, acute stressstoornis</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 xml:space="preserve">gedragstherapeutische visie op trauma en de bekrachtigende factoren van traumaproblematiek </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opstellen van een behandelplan bij enk</w:t>
      </w:r>
      <w:r w:rsidRPr="007939DA">
        <w:rPr>
          <w:rFonts w:ascii="Arial" w:eastAsia="Times New Roman" w:hAnsi="Arial" w:cs="Arial"/>
          <w:sz w:val="20"/>
          <w:szCs w:val="20"/>
        </w:rPr>
        <w:t xml:space="preserve">elvoudig en complex trauma </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speciale problemen bij complex trauma</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proofErr w:type="spellStart"/>
      <w:r w:rsidRPr="007939DA">
        <w:rPr>
          <w:rFonts w:ascii="Arial" w:eastAsia="Times New Roman" w:hAnsi="Arial" w:cs="Arial"/>
          <w:sz w:val="20"/>
          <w:szCs w:val="20"/>
        </w:rPr>
        <w:t>driefasenmodel</w:t>
      </w:r>
      <w:proofErr w:type="spellEnd"/>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oefenen met stabilisatietechnieken: stopmethoden, counterconditionering, ontspanningsoefeningen, dissociatie</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oefenen met imaginaire exposure</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 xml:space="preserve">oefenen met imaginaire </w:t>
      </w:r>
      <w:proofErr w:type="spellStart"/>
      <w:r w:rsidRPr="007939DA">
        <w:rPr>
          <w:rFonts w:ascii="Arial" w:eastAsia="Times New Roman" w:hAnsi="Arial" w:cs="Arial"/>
          <w:sz w:val="20"/>
          <w:szCs w:val="20"/>
        </w:rPr>
        <w:t>rescripting</w:t>
      </w:r>
      <w:proofErr w:type="spellEnd"/>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indicatie voor EMDR-behandeling stellen</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 xml:space="preserve">verschillende andere soorten verwerkingstechnieken als; getuigenistherapie, </w:t>
      </w:r>
      <w:proofErr w:type="spellStart"/>
      <w:r w:rsidRPr="007939DA">
        <w:rPr>
          <w:rFonts w:ascii="Arial" w:eastAsia="Times New Roman" w:hAnsi="Arial" w:cs="Arial"/>
          <w:sz w:val="20"/>
          <w:szCs w:val="20"/>
        </w:rPr>
        <w:t>Narrative</w:t>
      </w:r>
      <w:proofErr w:type="spellEnd"/>
      <w:r w:rsidRPr="007939DA">
        <w:rPr>
          <w:rFonts w:ascii="Arial" w:eastAsia="Times New Roman" w:hAnsi="Arial" w:cs="Arial"/>
          <w:sz w:val="20"/>
          <w:szCs w:val="20"/>
        </w:rPr>
        <w:t xml:space="preserve"> Exposure </w:t>
      </w:r>
      <w:proofErr w:type="spellStart"/>
      <w:r w:rsidRPr="007939DA">
        <w:rPr>
          <w:rFonts w:ascii="Arial" w:eastAsia="Times New Roman" w:hAnsi="Arial" w:cs="Arial"/>
          <w:sz w:val="20"/>
          <w:szCs w:val="20"/>
        </w:rPr>
        <w:t>Therapy</w:t>
      </w:r>
      <w:proofErr w:type="spellEnd"/>
      <w:r w:rsidRPr="007939DA">
        <w:rPr>
          <w:rFonts w:ascii="Arial" w:eastAsia="Times New Roman" w:hAnsi="Arial" w:cs="Arial"/>
          <w:sz w:val="20"/>
          <w:szCs w:val="20"/>
        </w:rPr>
        <w:t>(NET) en (brieven) schrijftechnieken</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diagnostiek, behandelplan en behandeling van complexe rouwproblematiek</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hoe h</w:t>
      </w:r>
      <w:r w:rsidRPr="007939DA">
        <w:rPr>
          <w:rFonts w:ascii="Arial" w:eastAsia="Times New Roman" w:hAnsi="Arial" w:cs="Arial"/>
          <w:sz w:val="20"/>
          <w:szCs w:val="20"/>
        </w:rPr>
        <w:t>et leven weer op te bouwen na een trauma en na rouw</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secondaire traumatisering</w:t>
      </w:r>
    </w:p>
    <w:p w:rsidR="00000000" w:rsidRPr="007939DA" w:rsidRDefault="007939DA">
      <w:pPr>
        <w:numPr>
          <w:ilvl w:val="0"/>
          <w:numId w:val="2"/>
        </w:numPr>
        <w:spacing w:before="100" w:beforeAutospacing="1" w:after="100" w:afterAutospacing="1"/>
        <w:rPr>
          <w:rFonts w:ascii="Arial" w:eastAsia="Times New Roman" w:hAnsi="Arial" w:cs="Arial"/>
          <w:sz w:val="20"/>
          <w:szCs w:val="20"/>
        </w:rPr>
      </w:pPr>
      <w:r w:rsidRPr="007939DA">
        <w:rPr>
          <w:rFonts w:ascii="Arial" w:eastAsia="Times New Roman" w:hAnsi="Arial" w:cs="Arial"/>
          <w:sz w:val="20"/>
          <w:szCs w:val="20"/>
        </w:rPr>
        <w:t>hoe ga je als hulpverlener om met traumatische verhalen?</w:t>
      </w:r>
    </w:p>
    <w:p w:rsidR="00000000" w:rsidRPr="007939DA" w:rsidRDefault="007939DA">
      <w:pPr>
        <w:rPr>
          <w:rFonts w:ascii="Arial" w:eastAsia="Times New Roman" w:hAnsi="Arial" w:cs="Arial"/>
          <w:sz w:val="20"/>
          <w:szCs w:val="20"/>
        </w:rPr>
      </w:pPr>
      <w:r w:rsidRPr="007939DA">
        <w:rPr>
          <w:rFonts w:ascii="Arial" w:eastAsia="Times New Roman" w:hAnsi="Arial" w:cs="Arial"/>
          <w:sz w:val="20"/>
          <w:szCs w:val="20"/>
        </w:rPr>
        <w:t xml:space="preserve">Er wordt geoefend met het stellen van diagnosen en verschillende stabilisatietechnieken. Je wordt getraind in stabilisatietechnieken en verwerkingstechnieken als: imaginaire exposure, imaginaire </w:t>
      </w:r>
      <w:proofErr w:type="spellStart"/>
      <w:r w:rsidRPr="007939DA">
        <w:rPr>
          <w:rFonts w:ascii="Arial" w:eastAsia="Times New Roman" w:hAnsi="Arial" w:cs="Arial"/>
          <w:sz w:val="20"/>
          <w:szCs w:val="20"/>
        </w:rPr>
        <w:t>rescripting</w:t>
      </w:r>
      <w:proofErr w:type="spellEnd"/>
      <w:r w:rsidRPr="007939DA">
        <w:rPr>
          <w:rFonts w:ascii="Arial" w:eastAsia="Times New Roman" w:hAnsi="Arial" w:cs="Arial"/>
          <w:sz w:val="20"/>
          <w:szCs w:val="20"/>
        </w:rPr>
        <w:t xml:space="preserve"> en in het stellen van een indicatie voor EMDR. Ti</w:t>
      </w:r>
      <w:r w:rsidRPr="007939DA">
        <w:rPr>
          <w:rFonts w:ascii="Arial" w:eastAsia="Times New Roman" w:hAnsi="Arial" w:cs="Arial"/>
          <w:sz w:val="20"/>
          <w:szCs w:val="20"/>
        </w:rPr>
        <w:t>jdens de cursus wordt gewerkt met plenaire presentaties, gevalsbesprekingen, video’s literatuurbesprekingen, rollenspelen en huiswerkopdrachten. Er wordt van jou een actieve inbreng verwacht.</w:t>
      </w:r>
      <w:r w:rsidRPr="007939DA">
        <w:rPr>
          <w:rFonts w:ascii="Arial" w:eastAsia="Times New Roman" w:hAnsi="Arial" w:cs="Arial"/>
          <w:sz w:val="20"/>
          <w:szCs w:val="20"/>
        </w:rPr>
        <w:br/>
      </w:r>
      <w:r w:rsidRPr="007939DA">
        <w:rPr>
          <w:rFonts w:ascii="Arial" w:eastAsia="Times New Roman" w:hAnsi="Arial" w:cs="Arial"/>
          <w:sz w:val="20"/>
          <w:szCs w:val="20"/>
        </w:rPr>
        <w:br/>
      </w:r>
      <w:r w:rsidRPr="007939DA">
        <w:rPr>
          <w:rFonts w:ascii="Arial" w:eastAsia="Times New Roman" w:hAnsi="Arial" w:cs="Arial"/>
          <w:b/>
          <w:bCs/>
          <w:sz w:val="20"/>
          <w:szCs w:val="20"/>
        </w:rPr>
        <w:t>Docent</w:t>
      </w:r>
      <w:r w:rsidRPr="007939DA">
        <w:rPr>
          <w:rFonts w:ascii="Arial" w:eastAsia="Times New Roman" w:hAnsi="Arial" w:cs="Arial"/>
          <w:sz w:val="20"/>
          <w:szCs w:val="20"/>
        </w:rPr>
        <w:br/>
        <w:t xml:space="preserve">drs. Martijn </w:t>
      </w:r>
      <w:proofErr w:type="spellStart"/>
      <w:r w:rsidRPr="007939DA">
        <w:rPr>
          <w:rFonts w:ascii="Arial" w:eastAsia="Times New Roman" w:hAnsi="Arial" w:cs="Arial"/>
          <w:sz w:val="20"/>
          <w:szCs w:val="20"/>
        </w:rPr>
        <w:t>Stöfsel</w:t>
      </w:r>
      <w:proofErr w:type="spellEnd"/>
      <w:r w:rsidRPr="007939DA">
        <w:rPr>
          <w:rFonts w:ascii="Arial" w:eastAsia="Times New Roman" w:hAnsi="Arial" w:cs="Arial"/>
          <w:sz w:val="20"/>
          <w:szCs w:val="20"/>
        </w:rPr>
        <w:t xml:space="preserve"> - Klinisch psycholoog/psychotherape</w:t>
      </w:r>
      <w:r w:rsidRPr="007939DA">
        <w:rPr>
          <w:rFonts w:ascii="Arial" w:eastAsia="Times New Roman" w:hAnsi="Arial" w:cs="Arial"/>
          <w:sz w:val="20"/>
          <w:szCs w:val="20"/>
        </w:rPr>
        <w:t xml:space="preserve">ut en psychotraumatherapeut </w:t>
      </w:r>
      <w:proofErr w:type="spellStart"/>
      <w:r w:rsidRPr="007939DA">
        <w:rPr>
          <w:rFonts w:ascii="Arial" w:eastAsia="Times New Roman" w:hAnsi="Arial" w:cs="Arial"/>
          <w:sz w:val="20"/>
          <w:szCs w:val="20"/>
        </w:rPr>
        <w:t>NtVP</w:t>
      </w:r>
      <w:proofErr w:type="spellEnd"/>
      <w:r w:rsidRPr="007939DA">
        <w:rPr>
          <w:rFonts w:ascii="Arial" w:eastAsia="Times New Roman" w:hAnsi="Arial" w:cs="Arial"/>
          <w:sz w:val="20"/>
          <w:szCs w:val="20"/>
        </w:rPr>
        <w:t>. Werkzaam bij De Wending en in eigen praktijk.</w:t>
      </w:r>
      <w:r w:rsidRPr="007939DA">
        <w:rPr>
          <w:rFonts w:ascii="Arial" w:eastAsia="Times New Roman" w:hAnsi="Arial" w:cs="Arial"/>
          <w:sz w:val="20"/>
          <w:szCs w:val="20"/>
        </w:rPr>
        <w:br/>
      </w:r>
      <w:r w:rsidRPr="007939DA">
        <w:rPr>
          <w:rFonts w:ascii="Arial" w:eastAsia="Times New Roman" w:hAnsi="Arial" w:cs="Arial"/>
          <w:sz w:val="20"/>
          <w:szCs w:val="20"/>
        </w:rPr>
        <w:br/>
      </w:r>
      <w:r w:rsidRPr="007939DA">
        <w:rPr>
          <w:rFonts w:ascii="Arial" w:eastAsia="Times New Roman" w:hAnsi="Arial" w:cs="Arial"/>
          <w:b/>
          <w:bCs/>
          <w:sz w:val="20"/>
          <w:szCs w:val="20"/>
        </w:rPr>
        <w:lastRenderedPageBreak/>
        <w:t>Certificaat</w:t>
      </w:r>
      <w:r w:rsidRPr="007939DA">
        <w:rPr>
          <w:rFonts w:ascii="Arial" w:eastAsia="Times New Roman" w:hAnsi="Arial" w:cs="Arial"/>
          <w:sz w:val="20"/>
          <w:szCs w:val="20"/>
        </w:rPr>
        <w:br/>
        <w:t>Je krijgt een certificaat indien je voor 90% aanwezig bent geweest en hebt voldaan aan de huiswerkopdrachten.</w:t>
      </w:r>
      <w:r w:rsidRPr="007939DA">
        <w:rPr>
          <w:rFonts w:ascii="Arial" w:eastAsia="Times New Roman" w:hAnsi="Arial" w:cs="Arial"/>
          <w:sz w:val="20"/>
          <w:szCs w:val="20"/>
        </w:rPr>
        <w:br/>
      </w:r>
      <w:r w:rsidRPr="007939DA">
        <w:rPr>
          <w:rFonts w:ascii="Arial" w:eastAsia="Times New Roman" w:hAnsi="Arial" w:cs="Arial"/>
          <w:sz w:val="20"/>
          <w:szCs w:val="20"/>
        </w:rPr>
        <w:br/>
      </w:r>
      <w:r w:rsidRPr="007939DA">
        <w:rPr>
          <w:rFonts w:ascii="Arial" w:eastAsia="Times New Roman" w:hAnsi="Arial" w:cs="Arial"/>
          <w:b/>
          <w:bCs/>
          <w:sz w:val="20"/>
          <w:szCs w:val="20"/>
        </w:rPr>
        <w:t>Literatuur</w:t>
      </w:r>
      <w:r w:rsidRPr="007939DA">
        <w:rPr>
          <w:rFonts w:ascii="Arial" w:eastAsia="Times New Roman" w:hAnsi="Arial" w:cs="Arial"/>
          <w:sz w:val="20"/>
          <w:szCs w:val="20"/>
        </w:rPr>
        <w:br/>
        <w:t xml:space="preserve">A.M. </w:t>
      </w:r>
      <w:proofErr w:type="spellStart"/>
      <w:r w:rsidRPr="007939DA">
        <w:rPr>
          <w:rFonts w:ascii="Arial" w:eastAsia="Times New Roman" w:hAnsi="Arial" w:cs="Arial"/>
          <w:sz w:val="20"/>
          <w:szCs w:val="20"/>
        </w:rPr>
        <w:t>Stöfsel</w:t>
      </w:r>
      <w:proofErr w:type="spellEnd"/>
      <w:r w:rsidRPr="007939DA">
        <w:rPr>
          <w:rFonts w:ascii="Arial" w:eastAsia="Times New Roman" w:hAnsi="Arial" w:cs="Arial"/>
          <w:sz w:val="20"/>
          <w:szCs w:val="20"/>
        </w:rPr>
        <w:t xml:space="preserve"> en T. </w:t>
      </w:r>
      <w:proofErr w:type="spellStart"/>
      <w:r w:rsidRPr="007939DA">
        <w:rPr>
          <w:rFonts w:ascii="Arial" w:eastAsia="Times New Roman" w:hAnsi="Arial" w:cs="Arial"/>
          <w:sz w:val="20"/>
          <w:szCs w:val="20"/>
        </w:rPr>
        <w:t>Mooren</w:t>
      </w:r>
      <w:proofErr w:type="spellEnd"/>
      <w:r w:rsidRPr="007939DA">
        <w:rPr>
          <w:rFonts w:ascii="Arial" w:eastAsia="Times New Roman" w:hAnsi="Arial" w:cs="Arial"/>
          <w:sz w:val="20"/>
          <w:szCs w:val="20"/>
        </w:rPr>
        <w:t>, Complex trauma</w:t>
      </w:r>
      <w:r w:rsidRPr="007939DA">
        <w:rPr>
          <w:rFonts w:ascii="Arial" w:eastAsia="Times New Roman" w:hAnsi="Arial" w:cs="Arial"/>
          <w:sz w:val="20"/>
          <w:szCs w:val="20"/>
        </w:rPr>
        <w:t xml:space="preserve">, diagnostiek en behandeling, </w:t>
      </w:r>
      <w:proofErr w:type="spellStart"/>
      <w:r w:rsidRPr="007939DA">
        <w:rPr>
          <w:rFonts w:ascii="Arial" w:eastAsia="Times New Roman" w:hAnsi="Arial" w:cs="Arial"/>
          <w:sz w:val="20"/>
          <w:szCs w:val="20"/>
        </w:rPr>
        <w:t>Bohn</w:t>
      </w:r>
      <w:proofErr w:type="spellEnd"/>
      <w:r w:rsidRPr="007939DA">
        <w:rPr>
          <w:rFonts w:ascii="Arial" w:eastAsia="Times New Roman" w:hAnsi="Arial" w:cs="Arial"/>
          <w:sz w:val="20"/>
          <w:szCs w:val="20"/>
        </w:rPr>
        <w:t xml:space="preserve"> </w:t>
      </w:r>
      <w:proofErr w:type="spellStart"/>
      <w:r w:rsidRPr="007939DA">
        <w:rPr>
          <w:rFonts w:ascii="Arial" w:eastAsia="Times New Roman" w:hAnsi="Arial" w:cs="Arial"/>
          <w:sz w:val="20"/>
          <w:szCs w:val="20"/>
        </w:rPr>
        <w:t>Stafleu</w:t>
      </w:r>
      <w:proofErr w:type="spellEnd"/>
      <w:r w:rsidRPr="007939DA">
        <w:rPr>
          <w:rFonts w:ascii="Arial" w:eastAsia="Times New Roman" w:hAnsi="Arial" w:cs="Arial"/>
          <w:sz w:val="20"/>
          <w:szCs w:val="20"/>
        </w:rPr>
        <w:t xml:space="preserve"> Van </w:t>
      </w:r>
      <w:proofErr w:type="spellStart"/>
      <w:r w:rsidRPr="007939DA">
        <w:rPr>
          <w:rFonts w:ascii="Arial" w:eastAsia="Times New Roman" w:hAnsi="Arial" w:cs="Arial"/>
          <w:sz w:val="20"/>
          <w:szCs w:val="20"/>
        </w:rPr>
        <w:t>Loghum</w:t>
      </w:r>
      <w:proofErr w:type="spellEnd"/>
      <w:r w:rsidRPr="007939DA">
        <w:rPr>
          <w:rFonts w:ascii="Arial" w:eastAsia="Times New Roman" w:hAnsi="Arial" w:cs="Arial"/>
          <w:sz w:val="20"/>
          <w:szCs w:val="20"/>
        </w:rPr>
        <w:t>, 2010.</w:t>
      </w:r>
      <w:r w:rsidRPr="007939DA">
        <w:rPr>
          <w:rFonts w:ascii="Arial" w:eastAsia="Times New Roman" w:hAnsi="Arial" w:cs="Arial"/>
          <w:sz w:val="20"/>
          <w:szCs w:val="20"/>
        </w:rPr>
        <w:br/>
      </w:r>
      <w:r w:rsidRPr="007939DA">
        <w:rPr>
          <w:rFonts w:ascii="Arial" w:eastAsia="Times New Roman" w:hAnsi="Arial" w:cs="Arial"/>
          <w:sz w:val="20"/>
          <w:szCs w:val="20"/>
        </w:rPr>
        <w:br/>
        <w:t>Uiterlijk vijf weken voor de startdatum word je geïnformeerd over eventuele wijzigingen.</w:t>
      </w:r>
      <w:r w:rsidRPr="007939DA">
        <w:rPr>
          <w:rFonts w:ascii="Arial" w:eastAsia="Times New Roman" w:hAnsi="Arial" w:cs="Arial"/>
          <w:sz w:val="20"/>
          <w:szCs w:val="20"/>
        </w:rPr>
        <w:br/>
      </w:r>
      <w:r w:rsidRPr="007939DA">
        <w:rPr>
          <w:rFonts w:ascii="Arial" w:eastAsia="Times New Roman" w:hAnsi="Arial" w:cs="Arial"/>
          <w:sz w:val="20"/>
          <w:szCs w:val="20"/>
        </w:rPr>
        <w:br/>
      </w:r>
      <w:r w:rsidRPr="007939DA">
        <w:rPr>
          <w:rFonts w:ascii="Arial" w:eastAsia="Times New Roman" w:hAnsi="Arial" w:cs="Arial"/>
          <w:b/>
          <w:bCs/>
          <w:sz w:val="20"/>
          <w:szCs w:val="20"/>
        </w:rPr>
        <w:t>Meer informatie</w:t>
      </w:r>
      <w:r w:rsidRPr="007939DA">
        <w:rPr>
          <w:rFonts w:ascii="Arial" w:eastAsia="Times New Roman" w:hAnsi="Arial" w:cs="Arial"/>
          <w:sz w:val="20"/>
          <w:szCs w:val="20"/>
        </w:rPr>
        <w:br/>
        <w:t>Kijk op www.rinogroep.nl voor meer en actuele informatie of neem contact op met de infod</w:t>
      </w:r>
      <w:r w:rsidRPr="007939DA">
        <w:rPr>
          <w:rFonts w:ascii="Arial" w:eastAsia="Times New Roman" w:hAnsi="Arial" w:cs="Arial"/>
          <w:sz w:val="20"/>
          <w:szCs w:val="20"/>
        </w:rPr>
        <w:t>esk via 030 230 84 50 of infodesk@rinogroep.nl.</w:t>
      </w:r>
    </w:p>
    <w:sectPr w:rsidR="00000000" w:rsidRPr="007939DA">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EA3"/>
    <w:multiLevelType w:val="multilevel"/>
    <w:tmpl w:val="91A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6619E"/>
    <w:multiLevelType w:val="multilevel"/>
    <w:tmpl w:val="464E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39DA"/>
    <w:rsid w:val="00793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7F108"/>
  <w15:chartTrackingRefBased/>
  <w15:docId w15:val="{B37F4D53-9345-40EC-AC4E-519EA27C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13477">
      <w:marLeft w:val="0"/>
      <w:marRight w:val="0"/>
      <w:marTop w:val="0"/>
      <w:marBottom w:val="0"/>
      <w:divBdr>
        <w:top w:val="none" w:sz="0" w:space="0" w:color="auto"/>
        <w:left w:val="none" w:sz="0" w:space="0" w:color="auto"/>
        <w:bottom w:val="none" w:sz="0" w:space="0" w:color="auto"/>
        <w:right w:val="none" w:sz="0" w:space="0" w:color="auto"/>
      </w:divBdr>
      <w:divsChild>
        <w:div w:id="795755167">
          <w:marLeft w:val="0"/>
          <w:marRight w:val="0"/>
          <w:marTop w:val="0"/>
          <w:marBottom w:val="0"/>
          <w:divBdr>
            <w:top w:val="none" w:sz="0" w:space="0" w:color="auto"/>
            <w:left w:val="none" w:sz="0" w:space="0" w:color="auto"/>
            <w:bottom w:val="none" w:sz="0" w:space="0" w:color="auto"/>
            <w:right w:val="none" w:sz="0" w:space="0" w:color="auto"/>
          </w:divBdr>
        </w:div>
      </w:divsChild>
    </w:div>
    <w:div w:id="1737389579">
      <w:marLeft w:val="0"/>
      <w:marRight w:val="0"/>
      <w:marTop w:val="0"/>
      <w:marBottom w:val="0"/>
      <w:divBdr>
        <w:top w:val="none" w:sz="0" w:space="0" w:color="auto"/>
        <w:left w:val="none" w:sz="0" w:space="0" w:color="auto"/>
        <w:bottom w:val="none" w:sz="0" w:space="0" w:color="auto"/>
        <w:right w:val="none" w:sz="0" w:space="0" w:color="auto"/>
      </w:divBdr>
      <w:divsChild>
        <w:div w:id="1270090212">
          <w:marLeft w:val="0"/>
          <w:marRight w:val="0"/>
          <w:marTop w:val="0"/>
          <w:marBottom w:val="0"/>
          <w:divBdr>
            <w:top w:val="none" w:sz="0" w:space="0" w:color="auto"/>
            <w:left w:val="none" w:sz="0" w:space="0" w:color="auto"/>
            <w:bottom w:val="none" w:sz="0" w:space="0" w:color="auto"/>
            <w:right w:val="none" w:sz="0" w:space="0" w:color="auto"/>
          </w:divBdr>
          <w:divsChild>
            <w:div w:id="12281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2020-07-08T14:32:00Z</dcterms:created>
  <dcterms:modified xsi:type="dcterms:W3CDTF">2020-07-08T14:32:00Z</dcterms:modified>
</cp:coreProperties>
</file>